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4B6C5D" w:rsidTr="00065BD4">
        <w:tc>
          <w:tcPr>
            <w:tcW w:w="9212" w:type="dxa"/>
          </w:tcPr>
          <w:p w:rsidR="004B6C5D" w:rsidRPr="004A2875" w:rsidRDefault="00A7548F" w:rsidP="00065BD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GUIDE FOR </w:t>
            </w:r>
            <w:r w:rsidR="0070270F">
              <w:rPr>
                <w:sz w:val="40"/>
                <w:szCs w:val="40"/>
              </w:rPr>
              <w:t xml:space="preserve">WATER </w:t>
            </w:r>
            <w:r w:rsidR="004C69B2">
              <w:rPr>
                <w:sz w:val="40"/>
                <w:szCs w:val="40"/>
              </w:rPr>
              <w:t xml:space="preserve">SAMPLING </w:t>
            </w:r>
            <w:r>
              <w:rPr>
                <w:sz w:val="40"/>
                <w:szCs w:val="40"/>
              </w:rPr>
              <w:t xml:space="preserve">SKILL </w:t>
            </w:r>
            <w:r w:rsidR="004C69B2">
              <w:rPr>
                <w:sz w:val="40"/>
                <w:szCs w:val="40"/>
              </w:rPr>
              <w:t>FROM A TAP</w:t>
            </w:r>
            <w:r>
              <w:rPr>
                <w:sz w:val="40"/>
                <w:szCs w:val="40"/>
              </w:rPr>
              <w:t xml:space="preserve"> FOR BACTERIOLOGICAL ANALYSIS</w:t>
            </w:r>
          </w:p>
        </w:tc>
      </w:tr>
    </w:tbl>
    <w:p w:rsidR="004B6C5D" w:rsidRDefault="004B6C5D" w:rsidP="004B6C5D"/>
    <w:p w:rsidR="004B6C5D" w:rsidRPr="00DB2440" w:rsidRDefault="004B6C5D" w:rsidP="004B6C5D">
      <w:pPr>
        <w:rPr>
          <w:sz w:val="24"/>
          <w:szCs w:val="24"/>
          <w:lang w:val="en-US"/>
        </w:rPr>
      </w:pPr>
      <w:r w:rsidRPr="00DB2440">
        <w:rPr>
          <w:b/>
          <w:sz w:val="24"/>
          <w:szCs w:val="24"/>
          <w:lang w:val="en-US"/>
        </w:rPr>
        <w:t>A</w:t>
      </w:r>
      <w:r w:rsidR="00A7548F" w:rsidRPr="00DB2440">
        <w:rPr>
          <w:b/>
          <w:sz w:val="24"/>
          <w:szCs w:val="24"/>
          <w:lang w:val="en-US"/>
        </w:rPr>
        <w:t>I</w:t>
      </w:r>
      <w:r w:rsidRPr="00DB2440">
        <w:rPr>
          <w:b/>
          <w:sz w:val="24"/>
          <w:szCs w:val="24"/>
          <w:lang w:val="en-US"/>
        </w:rPr>
        <w:t>M:</w:t>
      </w:r>
      <w:r w:rsidR="00A7548F" w:rsidRPr="00DB2440">
        <w:rPr>
          <w:b/>
          <w:sz w:val="24"/>
          <w:szCs w:val="24"/>
          <w:lang w:val="en-US"/>
        </w:rPr>
        <w:t xml:space="preserve"> </w:t>
      </w:r>
      <w:r w:rsidR="00A7548F" w:rsidRPr="00DB2440">
        <w:rPr>
          <w:sz w:val="24"/>
          <w:szCs w:val="24"/>
          <w:lang w:val="en-US"/>
        </w:rPr>
        <w:t>Gaining sampling skill from a tap for bacteriological analysis</w:t>
      </w:r>
      <w:r w:rsidRPr="00DB2440">
        <w:rPr>
          <w:sz w:val="24"/>
          <w:szCs w:val="24"/>
          <w:lang w:val="en-US"/>
        </w:rPr>
        <w:t xml:space="preserve"> </w:t>
      </w:r>
    </w:p>
    <w:p w:rsidR="004B6C5D" w:rsidRPr="00DB2440" w:rsidRDefault="00DB2440" w:rsidP="004B6C5D">
      <w:pPr>
        <w:rPr>
          <w:sz w:val="24"/>
          <w:szCs w:val="24"/>
          <w:lang w:val="en-US"/>
        </w:rPr>
      </w:pPr>
      <w:r w:rsidRPr="00DB2440">
        <w:rPr>
          <w:b/>
          <w:sz w:val="24"/>
          <w:szCs w:val="24"/>
          <w:lang w:val="en-US"/>
        </w:rPr>
        <w:t>MATERIALS:</w:t>
      </w:r>
      <w:r w:rsidRPr="00DB2440">
        <w:rPr>
          <w:sz w:val="24"/>
          <w:szCs w:val="24"/>
          <w:lang w:val="en-US"/>
        </w:rPr>
        <w:t xml:space="preserve"> </w:t>
      </w:r>
      <w:r w:rsidR="00A7548F" w:rsidRPr="00DB2440">
        <w:rPr>
          <w:sz w:val="24"/>
          <w:szCs w:val="24"/>
          <w:lang w:val="en-US"/>
        </w:rPr>
        <w:t>Sterilized bottle, cigarette lighter</w:t>
      </w:r>
    </w:p>
    <w:p w:rsidR="004B6C5D" w:rsidRPr="004A2875" w:rsidRDefault="004B6C5D" w:rsidP="004B6C5D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4B6C5D" w:rsidRPr="00DB2440" w:rsidTr="00065BD4">
        <w:trPr>
          <w:trHeight w:val="567"/>
        </w:trPr>
        <w:tc>
          <w:tcPr>
            <w:tcW w:w="675" w:type="dxa"/>
            <w:vAlign w:val="center"/>
          </w:tcPr>
          <w:p w:rsidR="004B6C5D" w:rsidRPr="00DB2440" w:rsidRDefault="004B6C5D" w:rsidP="00065BD4">
            <w:pPr>
              <w:jc w:val="center"/>
              <w:rPr>
                <w:sz w:val="24"/>
                <w:szCs w:val="24"/>
                <w:lang w:val="en-US"/>
              </w:rPr>
            </w:pPr>
            <w:r w:rsidRPr="00DB244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37" w:type="dxa"/>
            <w:vAlign w:val="center"/>
          </w:tcPr>
          <w:p w:rsidR="004B6C5D" w:rsidRPr="00DB2440" w:rsidRDefault="00EC3324" w:rsidP="00EC3324">
            <w:pPr>
              <w:rPr>
                <w:sz w:val="24"/>
                <w:szCs w:val="24"/>
                <w:lang w:val="en-US"/>
              </w:rPr>
            </w:pPr>
            <w:r w:rsidRPr="00DB2440">
              <w:rPr>
                <w:sz w:val="24"/>
                <w:szCs w:val="24"/>
                <w:lang w:val="en-US"/>
              </w:rPr>
              <w:t>Wash the hands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2</w:t>
            </w:r>
          </w:p>
        </w:tc>
        <w:tc>
          <w:tcPr>
            <w:tcW w:w="8537" w:type="dxa"/>
            <w:vAlign w:val="center"/>
          </w:tcPr>
          <w:p w:rsidR="004B6C5D" w:rsidRPr="004A2875" w:rsidRDefault="00EC3324" w:rsidP="00A7548F">
            <w:pPr>
              <w:rPr>
                <w:sz w:val="24"/>
                <w:szCs w:val="24"/>
              </w:rPr>
            </w:pPr>
            <w:r w:rsidRPr="00C467D9">
              <w:rPr>
                <w:rFonts w:ascii="Arial" w:hAnsi="Arial" w:cs="Arial"/>
                <w:lang w:val="en-US"/>
              </w:rPr>
              <w:t xml:space="preserve">Sterilize the tap for 1 minute with </w:t>
            </w:r>
            <w:r w:rsidR="00A7548F">
              <w:rPr>
                <w:rFonts w:ascii="Arial" w:hAnsi="Arial" w:cs="Arial"/>
                <w:lang w:val="en-US"/>
              </w:rPr>
              <w:t>cigarette lighter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3</w:t>
            </w:r>
          </w:p>
        </w:tc>
        <w:tc>
          <w:tcPr>
            <w:tcW w:w="8537" w:type="dxa"/>
            <w:vAlign w:val="center"/>
          </w:tcPr>
          <w:p w:rsidR="00EC3324" w:rsidRPr="004A2875" w:rsidRDefault="00EC3324" w:rsidP="00EC3324">
            <w:pPr>
              <w:rPr>
                <w:sz w:val="24"/>
                <w:szCs w:val="24"/>
              </w:rPr>
            </w:pPr>
            <w:r w:rsidRPr="00C467D9">
              <w:rPr>
                <w:rFonts w:ascii="Arial" w:hAnsi="Arial" w:cs="Arial"/>
                <w:lang w:val="en-US"/>
              </w:rPr>
              <w:t>Open the tap before sampling. Carefully turn on the tap and allow water to flow at medium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C467D9">
              <w:rPr>
                <w:rFonts w:ascii="Arial" w:hAnsi="Arial" w:cs="Arial"/>
                <w:lang w:val="en-US"/>
              </w:rPr>
              <w:t xml:space="preserve">rate for </w:t>
            </w:r>
            <w:r>
              <w:rPr>
                <w:rFonts w:ascii="Arial" w:hAnsi="Arial" w:cs="Arial"/>
                <w:lang w:val="en-US"/>
              </w:rPr>
              <w:t>3 - 5</w:t>
            </w:r>
            <w:r w:rsidRPr="00C467D9">
              <w:rPr>
                <w:rFonts w:ascii="Arial" w:hAnsi="Arial" w:cs="Arial"/>
                <w:lang w:val="en-US"/>
              </w:rPr>
              <w:t xml:space="preserve"> minutes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4</w:t>
            </w:r>
          </w:p>
        </w:tc>
        <w:tc>
          <w:tcPr>
            <w:tcW w:w="8537" w:type="dxa"/>
            <w:vAlign w:val="center"/>
          </w:tcPr>
          <w:p w:rsidR="00EC3324" w:rsidRPr="004A2875" w:rsidRDefault="00EC3324" w:rsidP="00EC33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67D9">
              <w:rPr>
                <w:rFonts w:ascii="Arial" w:hAnsi="Arial" w:cs="Arial"/>
                <w:lang w:val="en-US"/>
              </w:rPr>
              <w:t>Carefully remove the cap and protective cover from the bottle, taking care to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C467D9">
              <w:rPr>
                <w:rFonts w:ascii="Arial" w:hAnsi="Arial" w:cs="Arial"/>
                <w:lang w:val="en-US"/>
              </w:rPr>
              <w:t>prevent entry of dust that may contaminate the sample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5</w:t>
            </w:r>
          </w:p>
        </w:tc>
        <w:tc>
          <w:tcPr>
            <w:tcW w:w="8537" w:type="dxa"/>
            <w:vAlign w:val="center"/>
          </w:tcPr>
          <w:p w:rsidR="00EC3324" w:rsidRPr="004A2875" w:rsidRDefault="00EC3324" w:rsidP="00EC33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67D9">
              <w:rPr>
                <w:rFonts w:ascii="Arial" w:hAnsi="Arial" w:cs="Arial"/>
                <w:lang w:val="en-US"/>
              </w:rPr>
              <w:t xml:space="preserve"> Hold the bottle immediately under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C467D9">
              <w:rPr>
                <w:rFonts w:ascii="Arial" w:hAnsi="Arial" w:cs="Arial"/>
                <w:lang w:val="en-US"/>
              </w:rPr>
              <w:t>the water jet to fill it.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6</w:t>
            </w:r>
          </w:p>
        </w:tc>
        <w:tc>
          <w:tcPr>
            <w:tcW w:w="8537" w:type="dxa"/>
            <w:vAlign w:val="center"/>
          </w:tcPr>
          <w:p w:rsidR="004B6C5D" w:rsidRPr="004A2875" w:rsidRDefault="00EC3324" w:rsidP="00EC33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67D9">
              <w:rPr>
                <w:rFonts w:ascii="Arial" w:hAnsi="Arial" w:cs="Arial"/>
                <w:lang w:val="en-US"/>
              </w:rPr>
              <w:t>A small air space should be left to allow mixing before analysis.</w:t>
            </w:r>
          </w:p>
        </w:tc>
      </w:tr>
      <w:tr w:rsidR="004B6C5D" w:rsidRPr="004A2875" w:rsidTr="00065BD4">
        <w:trPr>
          <w:trHeight w:val="567"/>
        </w:trPr>
        <w:tc>
          <w:tcPr>
            <w:tcW w:w="675" w:type="dxa"/>
            <w:vAlign w:val="center"/>
          </w:tcPr>
          <w:p w:rsidR="004B6C5D" w:rsidRPr="004A2875" w:rsidRDefault="004B6C5D" w:rsidP="00065BD4">
            <w:pPr>
              <w:jc w:val="center"/>
              <w:rPr>
                <w:sz w:val="24"/>
                <w:szCs w:val="24"/>
              </w:rPr>
            </w:pPr>
            <w:r w:rsidRPr="004A2875">
              <w:rPr>
                <w:sz w:val="24"/>
                <w:szCs w:val="24"/>
              </w:rPr>
              <w:t>7</w:t>
            </w:r>
          </w:p>
        </w:tc>
        <w:tc>
          <w:tcPr>
            <w:tcW w:w="8537" w:type="dxa"/>
            <w:vAlign w:val="center"/>
          </w:tcPr>
          <w:p w:rsidR="004B6C5D" w:rsidRPr="004C69B2" w:rsidRDefault="00EC3324" w:rsidP="00EC332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467D9">
              <w:rPr>
                <w:rFonts w:ascii="Arial" w:hAnsi="Arial" w:cs="Arial"/>
                <w:lang w:val="en-US"/>
              </w:rPr>
              <w:t>Replace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C467D9">
              <w:rPr>
                <w:rFonts w:ascii="Arial" w:hAnsi="Arial" w:cs="Arial"/>
                <w:lang w:val="en-US"/>
              </w:rPr>
              <w:t>the bottle cap.</w:t>
            </w:r>
          </w:p>
        </w:tc>
      </w:tr>
      <w:tr w:rsidR="004B6C5D" w:rsidRPr="00DB2440" w:rsidTr="00065BD4">
        <w:trPr>
          <w:trHeight w:val="567"/>
        </w:trPr>
        <w:tc>
          <w:tcPr>
            <w:tcW w:w="675" w:type="dxa"/>
            <w:vAlign w:val="center"/>
          </w:tcPr>
          <w:p w:rsidR="004B6C5D" w:rsidRPr="00DB2440" w:rsidRDefault="004B6C5D" w:rsidP="00065BD4">
            <w:pPr>
              <w:jc w:val="center"/>
              <w:rPr>
                <w:rFonts w:ascii="Arial" w:hAnsi="Arial" w:cs="Arial"/>
                <w:lang w:val="en-US"/>
              </w:rPr>
            </w:pPr>
            <w:r w:rsidRPr="00DB2440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37" w:type="dxa"/>
            <w:vAlign w:val="center"/>
          </w:tcPr>
          <w:p w:rsidR="004B6C5D" w:rsidRPr="00DB2440" w:rsidRDefault="00EC3324" w:rsidP="00EC332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DB2440">
              <w:rPr>
                <w:rFonts w:ascii="Arial" w:hAnsi="Arial" w:cs="Arial"/>
                <w:lang w:val="en-US"/>
              </w:rPr>
              <w:t>Fill the label on the bottle*</w:t>
            </w:r>
          </w:p>
        </w:tc>
      </w:tr>
      <w:tr w:rsidR="004B6C5D" w:rsidRPr="00DB2440" w:rsidTr="00065BD4">
        <w:trPr>
          <w:trHeight w:val="567"/>
        </w:trPr>
        <w:tc>
          <w:tcPr>
            <w:tcW w:w="675" w:type="dxa"/>
            <w:vAlign w:val="center"/>
          </w:tcPr>
          <w:p w:rsidR="004B6C5D" w:rsidRPr="00DB2440" w:rsidRDefault="004B6C5D" w:rsidP="00065BD4">
            <w:pPr>
              <w:jc w:val="center"/>
              <w:rPr>
                <w:rFonts w:ascii="Arial" w:hAnsi="Arial" w:cs="Arial"/>
                <w:lang w:val="en-US"/>
              </w:rPr>
            </w:pPr>
            <w:r w:rsidRPr="00DB2440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8537" w:type="dxa"/>
            <w:vAlign w:val="center"/>
          </w:tcPr>
          <w:p w:rsidR="004B6C5D" w:rsidRPr="00DB2440" w:rsidRDefault="00EC3324" w:rsidP="00DB2440">
            <w:pPr>
              <w:rPr>
                <w:rFonts w:ascii="Arial" w:hAnsi="Arial" w:cs="Arial"/>
                <w:lang w:val="en-US"/>
              </w:rPr>
            </w:pPr>
            <w:r w:rsidRPr="00DB2440">
              <w:rPr>
                <w:rFonts w:ascii="Arial" w:hAnsi="Arial" w:cs="Arial"/>
                <w:lang w:val="en-US"/>
              </w:rPr>
              <w:t>Take the water to the laboratory for</w:t>
            </w:r>
            <w:r w:rsidR="00DB2440">
              <w:rPr>
                <w:rFonts w:ascii="Arial" w:hAnsi="Arial" w:cs="Arial"/>
                <w:lang w:val="en-US"/>
              </w:rPr>
              <w:t xml:space="preserve"> </w:t>
            </w:r>
            <w:r w:rsidRPr="00DB2440">
              <w:rPr>
                <w:rFonts w:ascii="Arial" w:hAnsi="Arial" w:cs="Arial"/>
                <w:lang w:val="en-US"/>
              </w:rPr>
              <w:t>the bacteriological analysis**</w:t>
            </w:r>
          </w:p>
        </w:tc>
      </w:tr>
    </w:tbl>
    <w:p w:rsidR="004B6C5D" w:rsidRPr="00DB2440" w:rsidRDefault="004B6C5D" w:rsidP="004B6C5D">
      <w:pPr>
        <w:rPr>
          <w:sz w:val="24"/>
          <w:szCs w:val="24"/>
          <w:lang w:val="en-US"/>
        </w:rPr>
      </w:pPr>
      <w:r w:rsidRPr="00DB2440">
        <w:rPr>
          <w:sz w:val="24"/>
          <w:szCs w:val="24"/>
          <w:lang w:val="en-US"/>
        </w:rPr>
        <w:t xml:space="preserve"> *</w:t>
      </w:r>
      <w:r w:rsidR="00EC3324" w:rsidRPr="00DB2440">
        <w:rPr>
          <w:sz w:val="24"/>
          <w:szCs w:val="24"/>
          <w:lang w:val="en-US"/>
        </w:rPr>
        <w:t>The place where and when the sample is taken should be written on the label</w:t>
      </w:r>
      <w:r w:rsidR="004C69B2" w:rsidRPr="00DB2440">
        <w:rPr>
          <w:sz w:val="24"/>
          <w:szCs w:val="24"/>
          <w:lang w:val="en-US"/>
        </w:rPr>
        <w:t>.</w:t>
      </w:r>
    </w:p>
    <w:p w:rsidR="00B3508C" w:rsidRPr="00DB2440" w:rsidRDefault="004B6C5D" w:rsidP="004B6C5D">
      <w:pPr>
        <w:rPr>
          <w:sz w:val="24"/>
          <w:szCs w:val="24"/>
          <w:lang w:val="en-US"/>
        </w:rPr>
      </w:pPr>
      <w:r w:rsidRPr="00DB2440">
        <w:rPr>
          <w:sz w:val="24"/>
          <w:szCs w:val="24"/>
          <w:lang w:val="en-US"/>
        </w:rPr>
        <w:t>**</w:t>
      </w:r>
      <w:r w:rsidR="00EC3324" w:rsidRPr="00DB2440">
        <w:rPr>
          <w:sz w:val="24"/>
          <w:szCs w:val="24"/>
          <w:lang w:val="en-US"/>
        </w:rPr>
        <w:t xml:space="preserve"> The sample should be reached to the laboratory</w:t>
      </w:r>
      <w:r w:rsidR="004C69B2" w:rsidRPr="00DB2440">
        <w:rPr>
          <w:sz w:val="24"/>
          <w:szCs w:val="24"/>
          <w:lang w:val="en-US"/>
        </w:rPr>
        <w:t xml:space="preserve"> with</w:t>
      </w:r>
      <w:r w:rsidR="00B3508C" w:rsidRPr="00DB2440">
        <w:rPr>
          <w:sz w:val="24"/>
          <w:szCs w:val="24"/>
          <w:lang w:val="en-US"/>
        </w:rPr>
        <w:t xml:space="preserve">in maximum 6 hours at room temperature or 48 hours in ice. </w:t>
      </w:r>
    </w:p>
    <w:p w:rsidR="00DB2440" w:rsidRDefault="00DB2440" w:rsidP="009B62B5">
      <w:pPr>
        <w:autoSpaceDE w:val="0"/>
        <w:autoSpaceDN w:val="0"/>
        <w:adjustRightInd w:val="0"/>
        <w:rPr>
          <w:rFonts w:ascii="Arial,Italic" w:hAnsi="Arial,Italic" w:cs="Arial,Italic"/>
          <w:i/>
          <w:iCs/>
          <w:lang w:val="en-US"/>
        </w:rPr>
      </w:pPr>
    </w:p>
    <w:p w:rsidR="00DB2440" w:rsidRDefault="00DB2440" w:rsidP="009B62B5">
      <w:pPr>
        <w:autoSpaceDE w:val="0"/>
        <w:autoSpaceDN w:val="0"/>
        <w:adjustRightInd w:val="0"/>
        <w:rPr>
          <w:rFonts w:ascii="Arial,Italic" w:hAnsi="Arial,Italic" w:cs="Arial,Italic"/>
          <w:i/>
          <w:iCs/>
          <w:lang w:val="en-US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9B62B5" w:rsidRDefault="009B62B5">
      <w:pPr>
        <w:rPr>
          <w:sz w:val="24"/>
          <w:szCs w:val="24"/>
        </w:rPr>
      </w:pPr>
    </w:p>
    <w:p w:rsidR="004B6C5D" w:rsidRDefault="004B6C5D">
      <w:pPr>
        <w:rPr>
          <w:sz w:val="24"/>
          <w:szCs w:val="24"/>
        </w:rPr>
      </w:pPr>
    </w:p>
    <w:p w:rsidR="004B6C5D" w:rsidRDefault="004B6C5D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083F19" w:rsidRPr="00083F19" w:rsidTr="00380274">
        <w:trPr>
          <w:trHeight w:val="987"/>
        </w:trPr>
        <w:tc>
          <w:tcPr>
            <w:tcW w:w="9212" w:type="dxa"/>
          </w:tcPr>
          <w:p w:rsidR="00083F19" w:rsidRPr="00083F19" w:rsidRDefault="00816653" w:rsidP="0081665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GUIDE FOR MEASURING RESIDUAL CHLORINE IN WATER </w:t>
            </w:r>
          </w:p>
        </w:tc>
      </w:tr>
    </w:tbl>
    <w:p w:rsidR="00083F19" w:rsidRDefault="00083F19" w:rsidP="00083F19">
      <w:pPr>
        <w:rPr>
          <w:sz w:val="24"/>
          <w:szCs w:val="24"/>
        </w:rPr>
      </w:pPr>
    </w:p>
    <w:p w:rsidR="00083F19" w:rsidRPr="009C7FE0" w:rsidRDefault="00083F19" w:rsidP="00083F19">
      <w:pPr>
        <w:rPr>
          <w:sz w:val="24"/>
          <w:szCs w:val="24"/>
          <w:lang w:val="en-US"/>
        </w:rPr>
      </w:pPr>
      <w:r w:rsidRPr="009C7FE0">
        <w:rPr>
          <w:b/>
          <w:sz w:val="24"/>
          <w:szCs w:val="24"/>
          <w:lang w:val="en-US"/>
        </w:rPr>
        <w:t>A</w:t>
      </w:r>
      <w:r w:rsidR="00816653" w:rsidRPr="009C7FE0">
        <w:rPr>
          <w:b/>
          <w:sz w:val="24"/>
          <w:szCs w:val="24"/>
          <w:lang w:val="en-US"/>
        </w:rPr>
        <w:t>I</w:t>
      </w:r>
      <w:r w:rsidRPr="009C7FE0">
        <w:rPr>
          <w:b/>
          <w:sz w:val="24"/>
          <w:szCs w:val="24"/>
          <w:lang w:val="en-US"/>
        </w:rPr>
        <w:t>M:</w:t>
      </w:r>
      <w:r w:rsidRPr="009C7FE0">
        <w:rPr>
          <w:sz w:val="24"/>
          <w:szCs w:val="24"/>
          <w:lang w:val="en-US"/>
        </w:rPr>
        <w:t xml:space="preserve"> </w:t>
      </w:r>
      <w:r w:rsidR="00816653" w:rsidRPr="009C7FE0">
        <w:rPr>
          <w:sz w:val="24"/>
          <w:szCs w:val="24"/>
          <w:lang w:val="en-US"/>
        </w:rPr>
        <w:t xml:space="preserve">Gaining the skill of measuring residual chlorine in water </w:t>
      </w:r>
    </w:p>
    <w:p w:rsidR="00083F19" w:rsidRPr="009C7FE0" w:rsidRDefault="00816653" w:rsidP="00083F19">
      <w:pPr>
        <w:rPr>
          <w:sz w:val="24"/>
          <w:szCs w:val="24"/>
          <w:lang w:val="en-US"/>
        </w:rPr>
      </w:pPr>
      <w:r w:rsidRPr="009C7FE0">
        <w:rPr>
          <w:b/>
          <w:sz w:val="24"/>
          <w:szCs w:val="24"/>
          <w:lang w:val="en-US"/>
        </w:rPr>
        <w:t>MATERIALS</w:t>
      </w:r>
      <w:r w:rsidR="00083F19" w:rsidRPr="009C7FE0">
        <w:rPr>
          <w:b/>
          <w:sz w:val="24"/>
          <w:szCs w:val="24"/>
          <w:lang w:val="en-US"/>
        </w:rPr>
        <w:t>:</w:t>
      </w:r>
      <w:r w:rsidR="00083F19" w:rsidRPr="009C7FE0">
        <w:rPr>
          <w:sz w:val="24"/>
          <w:szCs w:val="24"/>
          <w:lang w:val="en-US"/>
        </w:rPr>
        <w:t xml:space="preserve"> </w:t>
      </w:r>
      <w:r w:rsidR="0083365A" w:rsidRPr="009C7FE0">
        <w:rPr>
          <w:sz w:val="24"/>
          <w:szCs w:val="24"/>
          <w:lang w:val="en-US"/>
        </w:rPr>
        <w:t>Comparator</w:t>
      </w:r>
      <w:r w:rsidR="00083F19" w:rsidRPr="009C7FE0">
        <w:rPr>
          <w:sz w:val="24"/>
          <w:szCs w:val="24"/>
          <w:lang w:val="en-US"/>
        </w:rPr>
        <w:t xml:space="preserve">, </w:t>
      </w:r>
      <w:proofErr w:type="spellStart"/>
      <w:r w:rsidRPr="009C7FE0">
        <w:rPr>
          <w:rFonts w:ascii="Arial" w:hAnsi="Arial" w:cs="Arial"/>
          <w:lang w:val="en-US"/>
        </w:rPr>
        <w:t>orthotolidine</w:t>
      </w:r>
      <w:proofErr w:type="spellEnd"/>
      <w:r w:rsidRPr="009C7FE0">
        <w:rPr>
          <w:rFonts w:ascii="Arial" w:hAnsi="Arial" w:cs="Arial"/>
          <w:lang w:val="en-US"/>
        </w:rPr>
        <w:t xml:space="preserve"> solution</w:t>
      </w:r>
      <w:r w:rsidR="00083F19" w:rsidRPr="009C7FE0">
        <w:rPr>
          <w:sz w:val="24"/>
          <w:szCs w:val="24"/>
          <w:lang w:val="en-US"/>
        </w:rPr>
        <w:t xml:space="preserve">, </w:t>
      </w:r>
      <w:r w:rsidRPr="009C7FE0">
        <w:rPr>
          <w:sz w:val="24"/>
          <w:szCs w:val="24"/>
          <w:lang w:val="en-US"/>
        </w:rPr>
        <w:t>sample of water</w:t>
      </w:r>
      <w:r w:rsidR="00083F19" w:rsidRPr="009C7FE0">
        <w:rPr>
          <w:sz w:val="24"/>
          <w:szCs w:val="24"/>
          <w:lang w:val="en-US"/>
        </w:rPr>
        <w:t>.</w:t>
      </w:r>
    </w:p>
    <w:p w:rsidR="005B4465" w:rsidRPr="009C7FE0" w:rsidRDefault="005B4465" w:rsidP="00083F19">
      <w:pPr>
        <w:rPr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395" w:type="dxa"/>
            <w:vAlign w:val="center"/>
          </w:tcPr>
          <w:p w:rsidR="005B4465" w:rsidRPr="009C7FE0" w:rsidRDefault="00540B1E" w:rsidP="00027FEC">
            <w:pPr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 xml:space="preserve">If the sample will be taken from a tap, </w:t>
            </w:r>
            <w:r w:rsidRPr="009C7FE0">
              <w:rPr>
                <w:rFonts w:ascii="Arial" w:hAnsi="Arial" w:cs="Arial"/>
                <w:lang w:val="en-US"/>
              </w:rPr>
              <w:t xml:space="preserve">allow water to flow at </w:t>
            </w:r>
            <w:r w:rsidR="00027FEC" w:rsidRPr="009C7FE0">
              <w:rPr>
                <w:rFonts w:ascii="Arial" w:hAnsi="Arial" w:cs="Arial"/>
                <w:lang w:val="en-US"/>
              </w:rPr>
              <w:t>highest</w:t>
            </w:r>
            <w:r w:rsidRPr="009C7FE0">
              <w:rPr>
                <w:rFonts w:ascii="Arial" w:hAnsi="Arial" w:cs="Arial"/>
                <w:lang w:val="en-US"/>
              </w:rPr>
              <w:t xml:space="preserve"> rate for </w:t>
            </w:r>
            <w:r w:rsidR="00027FEC" w:rsidRPr="009C7FE0">
              <w:rPr>
                <w:rFonts w:ascii="Arial" w:hAnsi="Arial" w:cs="Arial"/>
                <w:lang w:val="en-US"/>
              </w:rPr>
              <w:t>2</w:t>
            </w:r>
            <w:r w:rsidRPr="009C7FE0">
              <w:rPr>
                <w:rFonts w:ascii="Arial" w:hAnsi="Arial" w:cs="Arial"/>
                <w:lang w:val="en-US"/>
              </w:rPr>
              <w:t xml:space="preserve"> - </w:t>
            </w:r>
            <w:r w:rsidR="00027FEC" w:rsidRPr="009C7FE0">
              <w:rPr>
                <w:rFonts w:ascii="Arial" w:hAnsi="Arial" w:cs="Arial"/>
                <w:lang w:val="en-US"/>
              </w:rPr>
              <w:t>4</w:t>
            </w:r>
            <w:r w:rsidRPr="009C7FE0">
              <w:rPr>
                <w:rFonts w:ascii="Arial" w:hAnsi="Arial" w:cs="Arial"/>
                <w:lang w:val="en-US"/>
              </w:rPr>
              <w:t xml:space="preserve"> minutes</w:t>
            </w:r>
            <w:r w:rsidR="00027FEC" w:rsidRPr="009C7FE0">
              <w:rPr>
                <w:sz w:val="24"/>
                <w:szCs w:val="24"/>
                <w:lang w:val="en-US"/>
              </w:rPr>
              <w:t>.</w:t>
            </w:r>
          </w:p>
        </w:tc>
      </w:tr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395" w:type="dxa"/>
            <w:vAlign w:val="center"/>
          </w:tcPr>
          <w:p w:rsidR="005B4465" w:rsidRPr="009C7FE0" w:rsidRDefault="00027FEC" w:rsidP="00027FEC">
            <w:pPr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 xml:space="preserve">Check the cleanness of the comparator tubes. </w:t>
            </w:r>
          </w:p>
        </w:tc>
      </w:tr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95" w:type="dxa"/>
            <w:vAlign w:val="center"/>
          </w:tcPr>
          <w:p w:rsidR="005B4465" w:rsidRPr="009C7FE0" w:rsidRDefault="00027FEC" w:rsidP="006F3B64">
            <w:pPr>
              <w:rPr>
                <w:sz w:val="24"/>
                <w:szCs w:val="24"/>
                <w:lang w:val="en-US"/>
              </w:rPr>
            </w:pPr>
            <w:r w:rsidRPr="009C7FE0">
              <w:rPr>
                <w:rFonts w:ascii="Arial" w:hAnsi="Arial" w:cs="Arial"/>
                <w:lang w:val="en-US"/>
              </w:rPr>
              <w:t xml:space="preserve">Fill the “Confirmation tube” with the chlorinated water sample up to the 10-ml mark. </w:t>
            </w:r>
          </w:p>
        </w:tc>
      </w:tr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395" w:type="dxa"/>
            <w:vAlign w:val="center"/>
          </w:tcPr>
          <w:p w:rsidR="005B4465" w:rsidRPr="009C7FE0" w:rsidRDefault="00027FEC" w:rsidP="009C7FE0">
            <w:pPr>
              <w:rPr>
                <w:sz w:val="24"/>
                <w:szCs w:val="24"/>
                <w:lang w:val="en-US"/>
              </w:rPr>
            </w:pPr>
            <w:proofErr w:type="gramStart"/>
            <w:r w:rsidRPr="009C7FE0">
              <w:rPr>
                <w:sz w:val="24"/>
                <w:szCs w:val="24"/>
                <w:lang w:val="en-US"/>
              </w:rPr>
              <w:t xml:space="preserve">Add </w:t>
            </w:r>
            <w:r w:rsidR="005B4465" w:rsidRPr="009C7FE0">
              <w:rPr>
                <w:sz w:val="24"/>
                <w:szCs w:val="24"/>
                <w:lang w:val="en-US"/>
              </w:rPr>
              <w:t xml:space="preserve"> </w:t>
            </w:r>
            <w:r w:rsidR="00507BD0" w:rsidRPr="009C7FE0">
              <w:rPr>
                <w:sz w:val="24"/>
                <w:szCs w:val="24"/>
                <w:lang w:val="en-US"/>
              </w:rPr>
              <w:t>0.5</w:t>
            </w:r>
            <w:proofErr w:type="gramEnd"/>
            <w:r w:rsidR="00507BD0" w:rsidRPr="009C7FE0">
              <w:rPr>
                <w:sz w:val="24"/>
                <w:szCs w:val="24"/>
                <w:lang w:val="en-US"/>
              </w:rPr>
              <w:t xml:space="preserve"> ml </w:t>
            </w:r>
            <w:proofErr w:type="spellStart"/>
            <w:r w:rsidRPr="009C7FE0">
              <w:rPr>
                <w:rFonts w:ascii="Arial" w:hAnsi="Arial" w:cs="Arial"/>
                <w:lang w:val="en-US"/>
              </w:rPr>
              <w:t>orthotolidine</w:t>
            </w:r>
            <w:proofErr w:type="spellEnd"/>
            <w:r w:rsidRPr="009C7FE0">
              <w:rPr>
                <w:rFonts w:ascii="Arial" w:hAnsi="Arial" w:cs="Arial"/>
                <w:lang w:val="en-US"/>
              </w:rPr>
              <w:t xml:space="preserve"> solution</w:t>
            </w:r>
            <w:r w:rsidRPr="009C7FE0">
              <w:rPr>
                <w:sz w:val="24"/>
                <w:szCs w:val="24"/>
                <w:lang w:val="en-US"/>
              </w:rPr>
              <w:t xml:space="preserve"> </w:t>
            </w:r>
            <w:r w:rsidR="009C7FE0" w:rsidRPr="009C7FE0">
              <w:rPr>
                <w:sz w:val="24"/>
                <w:szCs w:val="24"/>
                <w:lang w:val="en-US"/>
              </w:rPr>
              <w:t>into the tube with</w:t>
            </w:r>
            <w:r w:rsidRPr="009C7FE0">
              <w:rPr>
                <w:sz w:val="24"/>
                <w:szCs w:val="24"/>
                <w:lang w:val="en-US"/>
              </w:rPr>
              <w:t xml:space="preserve"> a dropper.</w:t>
            </w:r>
          </w:p>
        </w:tc>
      </w:tr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395" w:type="dxa"/>
            <w:vAlign w:val="center"/>
          </w:tcPr>
          <w:p w:rsidR="005B4465" w:rsidRPr="009C7FE0" w:rsidRDefault="009C7FE0" w:rsidP="009C7FE0">
            <w:pPr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 xml:space="preserve">Close the brim of the tube with your finger and shake it for 5-6 times. </w:t>
            </w:r>
          </w:p>
        </w:tc>
      </w:tr>
      <w:tr w:rsidR="005B4465" w:rsidRPr="009C7FE0" w:rsidTr="00C47D0A">
        <w:trPr>
          <w:trHeight w:val="567"/>
        </w:trPr>
        <w:tc>
          <w:tcPr>
            <w:tcW w:w="817" w:type="dxa"/>
            <w:vAlign w:val="center"/>
          </w:tcPr>
          <w:p w:rsidR="005B4465" w:rsidRPr="009C7FE0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395" w:type="dxa"/>
            <w:vAlign w:val="center"/>
          </w:tcPr>
          <w:p w:rsidR="005B4465" w:rsidRPr="009C7FE0" w:rsidRDefault="009C7FE0" w:rsidP="0089749E">
            <w:pPr>
              <w:rPr>
                <w:sz w:val="24"/>
                <w:szCs w:val="24"/>
                <w:lang w:val="en-US"/>
              </w:rPr>
            </w:pPr>
            <w:r w:rsidRPr="009C7FE0">
              <w:rPr>
                <w:sz w:val="24"/>
                <w:szCs w:val="24"/>
                <w:lang w:val="en-US"/>
              </w:rPr>
              <w:t>Place the tube to the s</w:t>
            </w:r>
            <w:r w:rsidR="0089749E">
              <w:rPr>
                <w:sz w:val="24"/>
                <w:szCs w:val="24"/>
                <w:lang w:val="en-US"/>
              </w:rPr>
              <w:t>ocket</w:t>
            </w:r>
            <w:r w:rsidRPr="009C7FE0">
              <w:rPr>
                <w:sz w:val="24"/>
                <w:szCs w:val="24"/>
                <w:lang w:val="en-US"/>
              </w:rPr>
              <w:t xml:space="preserve"> at the upper right part of comparator</w:t>
            </w:r>
            <w:r w:rsidR="00507BD0" w:rsidRPr="009C7FE0">
              <w:rPr>
                <w:sz w:val="24"/>
                <w:szCs w:val="24"/>
                <w:lang w:val="en-US"/>
              </w:rPr>
              <w:t>.</w:t>
            </w:r>
          </w:p>
        </w:tc>
      </w:tr>
      <w:tr w:rsidR="005B4465" w:rsidTr="00C47D0A">
        <w:trPr>
          <w:trHeight w:val="567"/>
        </w:trPr>
        <w:tc>
          <w:tcPr>
            <w:tcW w:w="817" w:type="dxa"/>
            <w:vAlign w:val="center"/>
          </w:tcPr>
          <w:p w:rsidR="005B4465" w:rsidRDefault="005B4465" w:rsidP="005B4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395" w:type="dxa"/>
            <w:vAlign w:val="center"/>
          </w:tcPr>
          <w:p w:rsidR="005B4465" w:rsidRDefault="006F3B64" w:rsidP="006F3B64">
            <w:pPr>
              <w:rPr>
                <w:sz w:val="24"/>
                <w:szCs w:val="24"/>
              </w:rPr>
            </w:pPr>
            <w:r w:rsidRPr="009C7FE0">
              <w:rPr>
                <w:rFonts w:ascii="Arial" w:hAnsi="Arial" w:cs="Arial"/>
                <w:lang w:val="en-US"/>
              </w:rPr>
              <w:t xml:space="preserve">Fill the </w:t>
            </w:r>
            <w:r>
              <w:rPr>
                <w:rFonts w:ascii="Arial" w:hAnsi="Arial" w:cs="Arial"/>
                <w:lang w:val="en-US"/>
              </w:rPr>
              <w:t>second tube (</w:t>
            </w:r>
            <w:r w:rsidRPr="009C7FE0">
              <w:rPr>
                <w:rFonts w:ascii="Arial" w:hAnsi="Arial" w:cs="Arial"/>
                <w:lang w:val="en-US"/>
              </w:rPr>
              <w:t xml:space="preserve"> tube</w:t>
            </w:r>
            <w:r>
              <w:rPr>
                <w:rFonts w:ascii="Arial" w:hAnsi="Arial" w:cs="Arial"/>
                <w:lang w:val="en-US"/>
              </w:rPr>
              <w:t>)also</w:t>
            </w:r>
            <w:r w:rsidRPr="009C7FE0">
              <w:rPr>
                <w:rFonts w:ascii="Arial" w:hAnsi="Arial" w:cs="Arial"/>
                <w:lang w:val="en-US"/>
              </w:rPr>
              <w:t xml:space="preserve"> with the chlorinated water sample up to the 10-ml mark</w:t>
            </w:r>
          </w:p>
        </w:tc>
      </w:tr>
      <w:tr w:rsidR="005B4465" w:rsidTr="00C47D0A">
        <w:trPr>
          <w:trHeight w:val="567"/>
        </w:trPr>
        <w:tc>
          <w:tcPr>
            <w:tcW w:w="817" w:type="dxa"/>
            <w:vAlign w:val="center"/>
          </w:tcPr>
          <w:p w:rsidR="005B4465" w:rsidRDefault="005B4465" w:rsidP="005B4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395" w:type="dxa"/>
            <w:vAlign w:val="center"/>
          </w:tcPr>
          <w:p w:rsidR="005B4465" w:rsidRDefault="006F3B64" w:rsidP="0089749E">
            <w:pPr>
              <w:rPr>
                <w:sz w:val="24"/>
                <w:szCs w:val="24"/>
              </w:rPr>
            </w:pPr>
            <w:r w:rsidRPr="009C7FE0">
              <w:rPr>
                <w:sz w:val="24"/>
                <w:szCs w:val="24"/>
                <w:lang w:val="en-US"/>
              </w:rPr>
              <w:t>Place the</w:t>
            </w:r>
            <w:r w:rsidR="0083365A">
              <w:rPr>
                <w:sz w:val="24"/>
                <w:szCs w:val="24"/>
                <w:lang w:val="en-US"/>
              </w:rPr>
              <w:t xml:space="preserve"> second tube</w:t>
            </w:r>
            <w:r w:rsidRPr="009C7FE0">
              <w:rPr>
                <w:sz w:val="24"/>
                <w:szCs w:val="24"/>
                <w:lang w:val="en-US"/>
              </w:rPr>
              <w:t xml:space="preserve"> </w:t>
            </w:r>
            <w:r w:rsidR="0083365A">
              <w:rPr>
                <w:sz w:val="24"/>
                <w:szCs w:val="24"/>
                <w:lang w:val="en-US"/>
              </w:rPr>
              <w:t>“</w:t>
            </w:r>
            <w:r w:rsidR="0089749E">
              <w:rPr>
                <w:sz w:val="24"/>
                <w:szCs w:val="24"/>
                <w:lang w:val="en-US"/>
              </w:rPr>
              <w:t>E</w:t>
            </w:r>
            <w:r w:rsidR="0083365A" w:rsidRPr="0083365A">
              <w:rPr>
                <w:sz w:val="24"/>
                <w:szCs w:val="24"/>
                <w:lang w:val="en-US"/>
              </w:rPr>
              <w:t>quilibration</w:t>
            </w:r>
            <w:r w:rsidR="0083365A">
              <w:rPr>
                <w:sz w:val="24"/>
                <w:szCs w:val="24"/>
                <w:lang w:val="en-US"/>
              </w:rPr>
              <w:t xml:space="preserve"> </w:t>
            </w:r>
            <w:r w:rsidRPr="009C7FE0">
              <w:rPr>
                <w:sz w:val="24"/>
                <w:szCs w:val="24"/>
                <w:lang w:val="en-US"/>
              </w:rPr>
              <w:t>tube</w:t>
            </w:r>
            <w:r w:rsidR="0083365A">
              <w:rPr>
                <w:sz w:val="24"/>
                <w:szCs w:val="24"/>
                <w:lang w:val="en-US"/>
              </w:rPr>
              <w:t>”</w:t>
            </w:r>
            <w:r w:rsidRPr="009C7FE0">
              <w:rPr>
                <w:sz w:val="24"/>
                <w:szCs w:val="24"/>
                <w:lang w:val="en-US"/>
              </w:rPr>
              <w:t xml:space="preserve"> to the s</w:t>
            </w:r>
            <w:r w:rsidR="0089749E">
              <w:rPr>
                <w:sz w:val="24"/>
                <w:szCs w:val="24"/>
                <w:lang w:val="en-US"/>
              </w:rPr>
              <w:t>ocket</w:t>
            </w:r>
            <w:r w:rsidRPr="009C7FE0">
              <w:rPr>
                <w:sz w:val="24"/>
                <w:szCs w:val="24"/>
                <w:lang w:val="en-US"/>
              </w:rPr>
              <w:t xml:space="preserve"> at the upper </w:t>
            </w:r>
            <w:r>
              <w:rPr>
                <w:sz w:val="24"/>
                <w:szCs w:val="24"/>
                <w:lang w:val="en-US"/>
              </w:rPr>
              <w:t>lef</w:t>
            </w:r>
            <w:r w:rsidRPr="009C7FE0">
              <w:rPr>
                <w:sz w:val="24"/>
                <w:szCs w:val="24"/>
                <w:lang w:val="en-US"/>
              </w:rPr>
              <w:t>t part of comparator.</w:t>
            </w:r>
          </w:p>
        </w:tc>
      </w:tr>
      <w:tr w:rsidR="005B4465" w:rsidTr="00C47D0A">
        <w:trPr>
          <w:trHeight w:val="567"/>
        </w:trPr>
        <w:tc>
          <w:tcPr>
            <w:tcW w:w="817" w:type="dxa"/>
            <w:vAlign w:val="center"/>
          </w:tcPr>
          <w:p w:rsidR="005B4465" w:rsidRDefault="005B4465" w:rsidP="005B4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395" w:type="dxa"/>
            <w:vAlign w:val="center"/>
          </w:tcPr>
          <w:p w:rsidR="005B4465" w:rsidRPr="00D50DF9" w:rsidRDefault="00D50DF9" w:rsidP="005B4465">
            <w:pPr>
              <w:rPr>
                <w:sz w:val="24"/>
                <w:szCs w:val="24"/>
                <w:lang w:val="en-US"/>
              </w:rPr>
            </w:pPr>
            <w:r w:rsidRPr="00D50DF9">
              <w:rPr>
                <w:sz w:val="24"/>
                <w:szCs w:val="24"/>
                <w:lang w:val="en-US"/>
              </w:rPr>
              <w:t xml:space="preserve">Color comparison is done through </w:t>
            </w:r>
            <w:r>
              <w:rPr>
                <w:sz w:val="24"/>
                <w:szCs w:val="24"/>
                <w:lang w:val="en-US"/>
              </w:rPr>
              <w:t>direct day light from North.</w:t>
            </w:r>
          </w:p>
        </w:tc>
      </w:tr>
      <w:tr w:rsidR="005B4465" w:rsidRPr="00DD7089" w:rsidTr="00DD7089">
        <w:trPr>
          <w:trHeight w:hRule="exact" w:val="567"/>
        </w:trPr>
        <w:tc>
          <w:tcPr>
            <w:tcW w:w="817" w:type="dxa"/>
            <w:vAlign w:val="center"/>
          </w:tcPr>
          <w:p w:rsidR="005B4465" w:rsidRPr="00DD7089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DD708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395" w:type="dxa"/>
            <w:vAlign w:val="center"/>
          </w:tcPr>
          <w:p w:rsidR="005B4465" w:rsidRPr="00DD7089" w:rsidRDefault="00D50DF9" w:rsidP="00DD7089">
            <w:pPr>
              <w:rPr>
                <w:sz w:val="24"/>
                <w:szCs w:val="24"/>
                <w:lang w:val="en-US"/>
              </w:rPr>
            </w:pPr>
            <w:r w:rsidRPr="00DD7089">
              <w:rPr>
                <w:sz w:val="24"/>
                <w:szCs w:val="24"/>
                <w:lang w:val="en-US"/>
              </w:rPr>
              <w:t>Rotate the color disc.</w:t>
            </w:r>
            <w:r w:rsidR="00507BD0" w:rsidRPr="00DD7089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B4465" w:rsidRPr="00DD7089" w:rsidTr="00F227FC">
        <w:trPr>
          <w:trHeight w:val="851"/>
        </w:trPr>
        <w:tc>
          <w:tcPr>
            <w:tcW w:w="817" w:type="dxa"/>
            <w:vAlign w:val="center"/>
          </w:tcPr>
          <w:p w:rsidR="005B4465" w:rsidRPr="00DD7089" w:rsidRDefault="005B4465" w:rsidP="005B4465">
            <w:pPr>
              <w:jc w:val="center"/>
              <w:rPr>
                <w:sz w:val="24"/>
                <w:szCs w:val="24"/>
                <w:lang w:val="en-US"/>
              </w:rPr>
            </w:pPr>
            <w:r w:rsidRPr="00DD7089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395" w:type="dxa"/>
            <w:vAlign w:val="center"/>
          </w:tcPr>
          <w:p w:rsidR="005B4465" w:rsidRPr="00DD7089" w:rsidRDefault="00DD7089" w:rsidP="00DD7089">
            <w:pPr>
              <w:rPr>
                <w:sz w:val="24"/>
                <w:szCs w:val="24"/>
                <w:lang w:val="en-US"/>
              </w:rPr>
            </w:pPr>
            <w:r w:rsidRPr="00DD7089">
              <w:rPr>
                <w:sz w:val="24"/>
                <w:szCs w:val="24"/>
                <w:lang w:val="en-US"/>
              </w:rPr>
              <w:t xml:space="preserve">Read the result from the hole placed at the upper part of the comparator when the color of the sample is paired off with the color standard of the disk. </w:t>
            </w:r>
          </w:p>
        </w:tc>
      </w:tr>
    </w:tbl>
    <w:p w:rsidR="005B4465" w:rsidRDefault="005B4465" w:rsidP="00083F19">
      <w:pPr>
        <w:rPr>
          <w:sz w:val="24"/>
          <w:szCs w:val="24"/>
        </w:rPr>
      </w:pPr>
    </w:p>
    <w:p w:rsidR="009B62B5" w:rsidRDefault="009B62B5" w:rsidP="00083F19">
      <w:pPr>
        <w:rPr>
          <w:sz w:val="24"/>
          <w:szCs w:val="24"/>
        </w:rPr>
      </w:pPr>
    </w:p>
    <w:p w:rsidR="004F13F0" w:rsidRPr="00DD7089" w:rsidRDefault="00DD7089" w:rsidP="00083F19">
      <w:pPr>
        <w:rPr>
          <w:sz w:val="24"/>
          <w:szCs w:val="24"/>
          <w:u w:val="single"/>
        </w:rPr>
      </w:pPr>
      <w:r w:rsidRPr="00DD7089">
        <w:rPr>
          <w:sz w:val="24"/>
          <w:szCs w:val="24"/>
          <w:u w:val="single"/>
        </w:rPr>
        <w:t>REFER</w:t>
      </w:r>
      <w:r w:rsidR="00A72DCF">
        <w:rPr>
          <w:sz w:val="24"/>
          <w:szCs w:val="24"/>
          <w:u w:val="single"/>
        </w:rPr>
        <w:t>E</w:t>
      </w:r>
      <w:r w:rsidRPr="00DD7089">
        <w:rPr>
          <w:sz w:val="24"/>
          <w:szCs w:val="24"/>
          <w:u w:val="single"/>
        </w:rPr>
        <w:t>NCES:</w:t>
      </w:r>
    </w:p>
    <w:p w:rsidR="00B01586" w:rsidRPr="00B01586" w:rsidRDefault="00B01586" w:rsidP="004F13F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ascii="Calibri" w:eastAsia="Calibri" w:hAnsi="Calibri" w:cs="Times New Roman"/>
        </w:rPr>
        <w:t>OĞUR R, TEKBAŞ ÖF, HASDE M. KLORLAMA REHBERİ (İÇME VE KULLANMA SULARININ KLORLANMASI). Ankara, 2005. ISBN: 1302-0471</w:t>
      </w:r>
    </w:p>
    <w:p w:rsidR="004F13F0" w:rsidRDefault="00FF16F9" w:rsidP="004F13F0">
      <w:pPr>
        <w:pStyle w:val="ListeParagraf"/>
        <w:numPr>
          <w:ilvl w:val="0"/>
          <w:numId w:val="1"/>
        </w:numPr>
        <w:rPr>
          <w:sz w:val="24"/>
          <w:szCs w:val="24"/>
        </w:rPr>
      </w:pPr>
      <w:hyperlink r:id="rId5" w:history="1">
        <w:r w:rsidR="00637B03" w:rsidRPr="001513E5">
          <w:rPr>
            <w:rStyle w:val="Kpr"/>
            <w:sz w:val="24"/>
            <w:szCs w:val="24"/>
          </w:rPr>
          <w:t>http://ww.ahsl.gov.tr/index.php/numune-alma-reber.html</w:t>
        </w:r>
      </w:hyperlink>
    </w:p>
    <w:p w:rsidR="00637B03" w:rsidRDefault="00FF16F9" w:rsidP="00637B03">
      <w:pPr>
        <w:pStyle w:val="ListeParagraf"/>
        <w:numPr>
          <w:ilvl w:val="0"/>
          <w:numId w:val="1"/>
        </w:numPr>
      </w:pPr>
      <w:hyperlink r:id="rId6" w:history="1">
        <w:r w:rsidR="00637B03">
          <w:rPr>
            <w:rStyle w:val="Kpr"/>
          </w:rPr>
          <w:t>http://www.hssgm.gov.tr/menu/mevzuat/yonerge_genelge.aspx</w:t>
        </w:r>
      </w:hyperlink>
    </w:p>
    <w:p w:rsidR="00637B03" w:rsidRPr="004F13F0" w:rsidRDefault="00637B03" w:rsidP="00880DEC">
      <w:pPr>
        <w:pStyle w:val="ListeParagraf"/>
        <w:rPr>
          <w:sz w:val="24"/>
          <w:szCs w:val="24"/>
        </w:rPr>
      </w:pPr>
    </w:p>
    <w:sectPr w:rsidR="00637B03" w:rsidRPr="004F13F0" w:rsidSect="00967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96D34"/>
    <w:multiLevelType w:val="hybridMultilevel"/>
    <w:tmpl w:val="29DC5470"/>
    <w:lvl w:ilvl="0" w:tplc="1E6094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E0A"/>
    <w:rsid w:val="00027FEC"/>
    <w:rsid w:val="00083F19"/>
    <w:rsid w:val="00130C7F"/>
    <w:rsid w:val="001B1DFB"/>
    <w:rsid w:val="001F723A"/>
    <w:rsid w:val="00423E80"/>
    <w:rsid w:val="004A2875"/>
    <w:rsid w:val="004B6C5D"/>
    <w:rsid w:val="004C69B2"/>
    <w:rsid w:val="004F13F0"/>
    <w:rsid w:val="00507BD0"/>
    <w:rsid w:val="00540B1E"/>
    <w:rsid w:val="005B4465"/>
    <w:rsid w:val="005D7948"/>
    <w:rsid w:val="005E6E0A"/>
    <w:rsid w:val="00613C0F"/>
    <w:rsid w:val="00637B03"/>
    <w:rsid w:val="00652822"/>
    <w:rsid w:val="00672BF9"/>
    <w:rsid w:val="006F3B64"/>
    <w:rsid w:val="0070270F"/>
    <w:rsid w:val="007B26D9"/>
    <w:rsid w:val="00816653"/>
    <w:rsid w:val="0083365A"/>
    <w:rsid w:val="00880DEC"/>
    <w:rsid w:val="0089749E"/>
    <w:rsid w:val="008E1CD7"/>
    <w:rsid w:val="0096790F"/>
    <w:rsid w:val="00984C8D"/>
    <w:rsid w:val="009B35E0"/>
    <w:rsid w:val="009B62B5"/>
    <w:rsid w:val="009C7FE0"/>
    <w:rsid w:val="00A72DCF"/>
    <w:rsid w:val="00A7548F"/>
    <w:rsid w:val="00B01586"/>
    <w:rsid w:val="00B3508C"/>
    <w:rsid w:val="00C47D0A"/>
    <w:rsid w:val="00C711D7"/>
    <w:rsid w:val="00CE4947"/>
    <w:rsid w:val="00D50DF9"/>
    <w:rsid w:val="00DB2440"/>
    <w:rsid w:val="00DD7089"/>
    <w:rsid w:val="00DF630B"/>
    <w:rsid w:val="00EB61DF"/>
    <w:rsid w:val="00EC3324"/>
    <w:rsid w:val="00F227FC"/>
    <w:rsid w:val="00F9159B"/>
    <w:rsid w:val="00FF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9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E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1D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D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13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B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ssgm.gov.tr/menu/mevzuat/yonerge_genelge.aspx" TargetMode="External"/><Relationship Id="rId5" Type="http://schemas.openxmlformats.org/officeDocument/2006/relationships/hyperlink" Target="http://ww.ahsl.gov.tr/index.php/numune-alma-rebe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2012-07-27T06:24:00Z</cp:lastPrinted>
  <dcterms:created xsi:type="dcterms:W3CDTF">2012-11-28T09:50:00Z</dcterms:created>
  <dcterms:modified xsi:type="dcterms:W3CDTF">2012-11-28T09:50:00Z</dcterms:modified>
</cp:coreProperties>
</file>